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9F94" w14:textId="77777777" w:rsidR="00866787" w:rsidRDefault="00866787" w:rsidP="00866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ПРИПРЕМА ЗА 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ТЕМАТСКУ РАДИОНИЦУ</w:t>
      </w:r>
    </w:p>
    <w:p w14:paraId="1A23B76D" w14:textId="77777777" w:rsidR="00866787" w:rsidRDefault="00866787" w:rsidP="0086678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67408F16" w14:textId="77777777" w:rsidR="00866787" w:rsidRDefault="00866787" w:rsidP="00866787">
      <w:pPr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14:paraId="32BE2B90" w14:textId="77777777" w:rsidR="00866787" w:rsidRDefault="00866787" w:rsidP="00866787">
      <w:pPr>
        <w:jc w:val="center"/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42"/>
        <w:gridCol w:w="5228"/>
      </w:tblGrid>
      <w:tr w:rsidR="00866787" w14:paraId="6619B5C7" w14:textId="77777777" w:rsidTr="00866787"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A14B8" w14:textId="16E8A019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ОПШТИ ПОДАЦИ</w:t>
            </w:r>
            <w:r>
              <w:rPr>
                <w:noProof/>
              </w:rPr>
              <w:drawing>
                <wp:inline distT="0" distB="0" distL="0" distR="0" wp14:anchorId="304D0DA7" wp14:editId="2341305A">
                  <wp:extent cx="2987040" cy="2065020"/>
                  <wp:effectExtent l="0" t="0" r="3810" b="0"/>
                  <wp:docPr id="1" name="Picture 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206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787" w14:paraId="1B38B4CF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F7275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noProof/>
              </w:rPr>
              <w:t xml:space="preserve"> 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699D6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ОШ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Нада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Матић“</w:t>
            </w:r>
            <w:proofErr w:type="gramEnd"/>
          </w:p>
        </w:tc>
      </w:tr>
      <w:tr w:rsidR="00866787" w14:paraId="745183D6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D2BA9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0D0A9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22.12.2022.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66787" w14:paraId="652E2AB2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9B8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AABD0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7/1, 7/2, 7/3, 7/4</w:t>
            </w:r>
          </w:p>
        </w:tc>
      </w:tr>
      <w:tr w:rsidR="00866787" w14:paraId="4673BAA5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8CA3A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Предмет: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2EB90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Географија, Историја, СНА−Уметност, Музичка култура</w:t>
            </w:r>
          </w:p>
        </w:tc>
      </w:tr>
      <w:tr w:rsidR="00866787" w14:paraId="441F3299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C22C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Наставници: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F4081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Гордана Анђић</w:t>
            </w:r>
          </w:p>
          <w:p w14:paraId="6B3A5347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Јелена Кузмић</w:t>
            </w:r>
          </w:p>
          <w:p w14:paraId="3799B066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Ана  Веснић</w:t>
            </w:r>
          </w:p>
          <w:p w14:paraId="1E10F839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Оливера Шуљагић</w:t>
            </w:r>
          </w:p>
          <w:p w14:paraId="0C0F5AE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Мирјана Савић</w:t>
            </w:r>
          </w:p>
        </w:tc>
      </w:tr>
      <w:tr w:rsidR="00866787" w14:paraId="1A535F4C" w14:textId="77777777" w:rsidTr="00866787"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4F9E2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ОПЕРАТИВНИ ПОДАЦИ</w:t>
            </w:r>
          </w:p>
        </w:tc>
      </w:tr>
      <w:tr w:rsidR="00866787" w14:paraId="42255675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B9465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8997F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Уметност сновиђења</w:t>
            </w:r>
          </w:p>
        </w:tc>
      </w:tr>
      <w:tr w:rsidR="00866787" w14:paraId="1689E67C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29E9F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C049E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Тематска радионица</w:t>
            </w:r>
          </w:p>
        </w:tc>
      </w:tr>
      <w:tr w:rsidR="00866787" w14:paraId="70DB039F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BE8A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9450E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минута</w:t>
            </w:r>
            <w:proofErr w:type="spellEnd"/>
          </w:p>
        </w:tc>
      </w:tr>
      <w:tr w:rsidR="00866787" w14:paraId="7969F38A" w14:textId="77777777" w:rsidTr="00866787"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6ED4A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 МЕТОДИЧКА ОДРЕЂЕЊА</w:t>
            </w:r>
          </w:p>
        </w:tc>
      </w:tr>
      <w:tr w:rsidR="00866787" w14:paraId="6C1BF802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0F62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054A4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Дијалошка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метода логичког мишљења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закључивања,</w:t>
            </w:r>
            <w: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истраживачка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проблемска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метода сазнавања кроз праксу;</w:t>
            </w:r>
          </w:p>
        </w:tc>
      </w:tr>
      <w:tr w:rsidR="00866787" w14:paraId="68C6DC46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65C2A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7F69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 рад у пару, групни</w:t>
            </w:r>
          </w:p>
        </w:tc>
      </w:tr>
      <w:tr w:rsidR="00866787" w14:paraId="583C1BCE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D5075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68FB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Ученички радови, презентације са визуелним примерима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предмети свакодневне употребе</w:t>
            </w:r>
          </w:p>
        </w:tc>
      </w:tr>
      <w:tr w:rsidR="00866787" w14:paraId="1FC6F5D1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397A3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0DF9" w14:textId="77777777" w:rsidR="00866787" w:rsidRDefault="008667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Уџбеници географије за пети разред основне школе: Логос, Завод, Klett; Географске читанке;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 и 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Паладин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 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Драгана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Михајловић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Бокан</w:t>
            </w:r>
            <w:proofErr w:type="spellEnd"/>
          </w:p>
          <w:p w14:paraId="4C6DE76B" w14:textId="77777777" w:rsidR="00866787" w:rsidRDefault="008667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Интернет извори:</w:t>
            </w:r>
          </w:p>
          <w:p w14:paraId="2F53C52B" w14:textId="77777777" w:rsidR="00866787" w:rsidRDefault="008667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https://www.portalmladi.com/haka-vise-od-ratnog-plesa/</w:t>
            </w:r>
          </w:p>
          <w:p w14:paraId="3BBFDF88" w14:textId="77777777" w:rsidR="00866787" w:rsidRDefault="008667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https://www.vesti.rs/Vesti/Novi-Zeland-podneo-razvod-od-Britanije-2.html</w:t>
            </w:r>
          </w:p>
          <w:p w14:paraId="4AEF473C" w14:textId="77777777" w:rsidR="00866787" w:rsidRDefault="008667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https://www.rts.rs/page/magazine/sr/story/2523/nauka/4408118/antarktik-maori-hiljadu-godina-pre-</w:t>
            </w:r>
          </w:p>
          <w:p w14:paraId="588CB90A" w14:textId="77777777" w:rsidR="00866787" w:rsidRDefault="008667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evropljana.html</w:t>
            </w:r>
          </w:p>
          <w:p w14:paraId="29A39238" w14:textId="77777777" w:rsidR="00866787" w:rsidRDefault="008667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https://sr.wikipedia.org/wiki/%D0%9C%D0%B0%D0%BE%D1%80%D0%B8и:</w:t>
            </w:r>
          </w:p>
          <w:p w14:paraId="032D432B" w14:textId="77777777" w:rsidR="00866787" w:rsidRDefault="008667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 Australian Aboriginal peoples - Leadership and social control | Britannica</w:t>
            </w:r>
          </w:p>
          <w:p w14:paraId="7A766D68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https://www.artyfactory.com/aboriginal-art/aboriginal-art.html</w:t>
            </w:r>
          </w:p>
          <w:p w14:paraId="2C50361B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The Wandjina - YouTube</w:t>
            </w:r>
          </w:p>
          <w:p w14:paraId="1C387603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Mysterious Kimberley Rock Art - YouTube</w:t>
            </w:r>
          </w:p>
          <w:p w14:paraId="3D142084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Culture of New Zealand - history, people, women, beliefs, food, customs, family, social, marriage (everyculture.com) – T HYPERLINK “https://www.tepapa.govt.nz/discover-collections/read-watch-play/maori/tamoko-maori-tattoos-history-practice-and-meanings”āmoko | Māori tattoos: history, practice, and meanings | Te Papa</w:t>
            </w:r>
          </w:p>
          <w:p w14:paraId="4830301C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Traditional Maori costume Archives - World4</w:t>
            </w:r>
          </w:p>
          <w:p w14:paraId="7BB278EF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Contemporary M HYPERLINK “https://nzhistory.govt.nz/culture/nz-painting-history/contemporary-maori-art”āori art - History of New Zealand painting | NZHistory, New Zealand history online</w:t>
            </w:r>
          </w:p>
          <w:p w14:paraId="08D67611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Aboriginal Dreamtime Stories - Japingka Aboriginal Art Gallery</w:t>
            </w:r>
          </w:p>
          <w:p w14:paraId="267C2CCA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Dreamtime Aboriginal Art Library of Knowledge (aboriginal-art-australia.com)</w:t>
            </w:r>
          </w:p>
          <w:p w14:paraId="04CF0738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Aboriginal Australian Bark Paintings | Museum of Natural and Cultural History (uoregon.edu)</w:t>
            </w:r>
          </w:p>
          <w:p w14:paraId="1554ADE9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– The Bradshaw Paintings - Australian Rock Art Archive (bradshawfoundation.com)</w:t>
            </w:r>
          </w:p>
          <w:p w14:paraId="6CA090D1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lastRenderedPageBreak/>
              <w:t>– The meaning behind M HYPERLINK “https://www.fq.co.nz/maori-cloaks-traditional-meaning/”āori cloaks | Fashion Quarterly (fq.co.nz)</w:t>
            </w:r>
          </w:p>
          <w:p w14:paraId="66E0A593" w14:textId="77777777" w:rsidR="00866787" w:rsidRDefault="00866787">
            <w:pPr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533CD7C9" w14:textId="77777777" w:rsidR="00866787" w:rsidRDefault="008667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2F1CA0" w14:textId="77777777" w:rsidR="00866787" w:rsidRDefault="0086678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0A6A0177" w14:textId="77777777" w:rsidR="00866787" w:rsidRDefault="0086678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866787" w14:paraId="28C3777B" w14:textId="77777777" w:rsidTr="00866787"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1269F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ЦИЉ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ИСХОДИ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ЧАСА:</w:t>
            </w:r>
          </w:p>
        </w:tc>
      </w:tr>
      <w:tr w:rsidR="00866787" w14:paraId="29F53A42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7BBA" w14:textId="77777777" w:rsidR="00866787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568ACD" w14:textId="77777777" w:rsidR="00866787" w:rsidRDefault="0086678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Циљ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еви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(радионице)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3D17BA9B" w14:textId="77777777" w:rsidR="00866787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5EA7DF" w14:textId="77777777" w:rsidR="00866787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5AEE81" w14:textId="77777777" w:rsidR="00866787" w:rsidRDefault="00866787">
            <w:pPr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F7C9231" w14:textId="77777777" w:rsidR="00866787" w:rsidRDefault="00866787">
            <w:pP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5F01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Усвајање знања о култури и уметности Абориџина и Маора;</w:t>
            </w:r>
          </w:p>
          <w:p w14:paraId="74A6974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Разумевање значаја традиционалне културе за идентитет народа и појединца;</w:t>
            </w:r>
          </w:p>
          <w:p w14:paraId="360690E7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Схватање заначаја културно-историјског наслеђа;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Овладавање техником истраживачког рада;</w:t>
            </w:r>
          </w:p>
          <w:p w14:paraId="34F1CF8D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Развијање сарадничких односа у тимском раду;</w:t>
            </w:r>
          </w:p>
          <w:p w14:paraId="3BB421B3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–Развијање дигиталне и естетичке компетенције, рад са подацима и информацијама, вештине комуникације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87DA2D4" w14:textId="77777777" w:rsidR="00866787" w:rsidRDefault="00866787">
            <w:pPr>
              <w:spacing w:after="0" w:line="240" w:lineRule="auto"/>
              <w:jc w:val="both"/>
              <w:rPr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Промовисање ученичког рада кроз јавни наступ;</w:t>
            </w:r>
            <w:r>
              <w:rPr>
                <w:lang w:val="sr-Cyrl-RS"/>
              </w:rPr>
              <w:t xml:space="preserve"> </w:t>
            </w:r>
          </w:p>
          <w:p w14:paraId="56DC477A" w14:textId="77777777" w:rsidR="00866787" w:rsidRDefault="00866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Оспособљавање за вршњачку едукацију;</w:t>
            </w:r>
          </w:p>
          <w:p w14:paraId="5BAEF074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614B89E0" w14:textId="77777777" w:rsidR="00866787" w:rsidRDefault="00866787">
            <w:pPr>
              <w:spacing w:after="0"/>
              <w:rPr>
                <w:sz w:val="24"/>
                <w:szCs w:val="24"/>
              </w:rPr>
            </w:pPr>
          </w:p>
        </w:tc>
      </w:tr>
      <w:tr w:rsidR="00866787" w14:paraId="0876D305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8AE53" w14:textId="77777777" w:rsidR="00866787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Исходи часа (радионице):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7069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Ученик ће бити у стању да:</w:t>
            </w:r>
          </w:p>
          <w:p w14:paraId="40E91FD8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проналази на карти државе проучаваних регија и анализира утицај географске ширине, рељефа, вегетације и човека на климу;</w:t>
            </w:r>
          </w:p>
          <w:p w14:paraId="4A77880C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укаже на специфичност структуре становништва и доведе у везу квалитет живота становништва са природним, демографским, економским и политичко-географским одликама простора;</w:t>
            </w:r>
          </w:p>
          <w:p w14:paraId="66AB0162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–објасни обележја свакодневног живота Абориџина-привреда, одевање, веровање;</w:t>
            </w:r>
          </w:p>
          <w:p w14:paraId="49610250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–објасни однос колонизатора према Абориџинима;</w:t>
            </w:r>
          </w:p>
          <w:p w14:paraId="29A29E9D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именује и препозна најкарактеристичније оружје–бумеранг;</w:t>
            </w:r>
          </w:p>
          <w:p w14:paraId="5EABC7EC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– наведе главне одлике маорске историје и свакодневице на Новом Зеланду;</w:t>
            </w:r>
          </w:p>
          <w:p w14:paraId="7F218F3C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упореди живот Маора некад и сад;</w:t>
            </w:r>
          </w:p>
          <w:p w14:paraId="4580DD38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увиди елементе дискриминације у односу белог човека преме Маорима;</w:t>
            </w:r>
          </w:p>
          <w:p w14:paraId="7BB380E3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образложи значај традиционалне културе за идентитет народа и појединца;</w:t>
            </w:r>
          </w:p>
          <w:p w14:paraId="3064729C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обликује ликовне радове са препознатљивим елементима одабране културе;</w:t>
            </w:r>
          </w:p>
          <w:p w14:paraId="188DA51D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опише одабрани продукт визуелних уметности и процес његове израде;</w:t>
            </w:r>
          </w:p>
          <w:p w14:paraId="0D04063B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пореди основне одлике традиционалне визуелне уметности народс Аустралије и Новог Зеланда са савременом;</w:t>
            </w:r>
          </w:p>
          <w:p w14:paraId="6E6FBDDA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–опише основне карактеристике музике Абориџина и Маора;</w:t>
            </w:r>
          </w:p>
          <w:p w14:paraId="4FD34BC8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–класификује инструменте према начину добојања звука;</w:t>
            </w:r>
          </w:p>
          <w:p w14:paraId="780F0D99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–опише изглед, основне карактеристике и звук диџеридуа;</w:t>
            </w:r>
          </w:p>
          <w:p w14:paraId="74898D88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објасни значај и улогу културног наслеђа;</w:t>
            </w:r>
          </w:p>
          <w:p w14:paraId="5C078A6C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комуницира учтиво, јасно и аргументовано;</w:t>
            </w:r>
          </w:p>
          <w:p w14:paraId="2856405B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 проналази, самостално и у сарадњи са другима, релевантне податке и информације користећи савремену технологију;</w:t>
            </w:r>
          </w:p>
          <w:p w14:paraId="0FEFA4D9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–критички разматра и користи информације из различитих извора;</w:t>
            </w:r>
          </w:p>
          <w:p w14:paraId="7793DEBD" w14:textId="77777777" w:rsidR="00866787" w:rsidRDefault="0086678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ED4E48E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48510B01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68200319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F23B8D7" w14:textId="77777777" w:rsidR="00866787" w:rsidRDefault="00866787">
            <w:pPr>
              <w:tabs>
                <w:tab w:val="left" w:pos="5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66787" w14:paraId="1A52475B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A2229" w14:textId="77777777" w:rsidR="00866787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Активности наставника: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5357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осмишљавање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proofErr w:type="spellEnd"/>
          </w:p>
          <w:p w14:paraId="2082FF4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проналажењу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</w:p>
          <w:p w14:paraId="5C883C5B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ученика</w:t>
            </w:r>
            <w:proofErr w:type="spellEnd"/>
          </w:p>
          <w:p w14:paraId="718048AC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</w:p>
          <w:p w14:paraId="6170D19D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усмеравање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осмишљавању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јавног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659DD" w14:textId="77777777" w:rsidR="00866787" w:rsidRDefault="00866787">
            <w:pPr>
              <w:tabs>
                <w:tab w:val="left" w:pos="58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66787" w14:paraId="375870E1" w14:textId="77777777" w:rsidTr="00866787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4041" w14:textId="77777777" w:rsidR="00866787" w:rsidRDefault="00866787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Активности ученика: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E16B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проналажење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</w:p>
          <w:p w14:paraId="39759D9D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закључивање</w:t>
            </w:r>
            <w:proofErr w:type="spellEnd"/>
          </w:p>
          <w:p w14:paraId="702C5E68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сарадничких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односа</w:t>
            </w:r>
            <w:proofErr w:type="spellEnd"/>
          </w:p>
          <w:p w14:paraId="712EBBD5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</w:t>
            </w:r>
            <w:proofErr w:type="spellEnd"/>
          </w:p>
          <w:p w14:paraId="28E8C48E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самостална реализација ликовних решења</w:t>
            </w:r>
          </w:p>
          <w:p w14:paraId="04C93DE7" w14:textId="77777777" w:rsidR="00866787" w:rsidRDefault="00866787">
            <w:pPr>
              <w:tabs>
                <w:tab w:val="left" w:pos="58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66787" w14:paraId="04E9BDD3" w14:textId="77777777" w:rsidTr="00866787">
        <w:trPr>
          <w:trHeight w:val="800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F36C9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 РЕАЛИЗАЦИЈЕ ЧАСА</w:t>
            </w:r>
          </w:p>
          <w:p w14:paraId="3215AF10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6787" w14:paraId="45002C15" w14:textId="77777777" w:rsidTr="00866787">
        <w:trPr>
          <w:trHeight w:val="800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064C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F123F63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Уводна реч о идеји  настанка тематске радионице.</w:t>
            </w:r>
          </w:p>
          <w:p w14:paraId="7A16B87D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</w:pPr>
          </w:p>
          <w:p w14:paraId="54B0999B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  <w:t>Ток радионице:</w:t>
            </w:r>
          </w:p>
          <w:p w14:paraId="1601B570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  <w:p w14:paraId="5A9A5344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  <w:t>Уводни део:</w:t>
            </w:r>
          </w:p>
          <w:p w14:paraId="6D793FC7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Објашњавање идеје о настанку радионице (Оливера Шуљагић).</w:t>
            </w:r>
          </w:p>
          <w:p w14:paraId="5F909A98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</w:pPr>
          </w:p>
          <w:p w14:paraId="4987A93C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  <w:t>Главни део:</w:t>
            </w:r>
          </w:p>
          <w:p w14:paraId="747451D6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 xml:space="preserve">Ученици који похађају додатну наставу из географије добили су истраживачке задатке да пронађу информације о настанку копна Аустралије и Новог Зеланда, као и основне географске карактеристике. Добијене податке уобличили су у презентацију, која садржи настанак копна, распоред главних рељефних целина, утицај климе и биљног света на живот и рад староседелаца. </w:t>
            </w:r>
          </w:p>
          <w:p w14:paraId="2D74864A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 xml:space="preserve">Након наведеног излагања, дата је реч ученицима који су своје истраживачке задатке реализовали на часовима додатне наставе историје и слободне наставне активности-Занимљиве историје. Они су проучавали прошлост  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Абориџина у Аустралији и Маора на Новом Зеланду. Кроз пригодну презентацију објашњавају специфичности Абориџина и разлоге за опстанак њихове културе као и њих самих до данас. Ученици нас упознају са следећим темама:</w:t>
            </w:r>
          </w:p>
          <w:p w14:paraId="6A508EFC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  <w:p w14:paraId="2F8A4C0A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Историјат аустралијског континента и откриће Аустралије;</w:t>
            </w:r>
          </w:p>
          <w:p w14:paraId="6793E416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Обележја Аустралије и порекло имена;</w:t>
            </w:r>
          </w:p>
          <w:p w14:paraId="2FA212A2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Колонизација Аустралије-однос колонизатора према Абориџинима;</w:t>
            </w:r>
          </w:p>
          <w:p w14:paraId="77B1A73E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Свакодневни живот у прошлости;</w:t>
            </w:r>
          </w:p>
          <w:p w14:paraId="7569DFEB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 В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еровања и обичаји; </w:t>
            </w:r>
          </w:p>
          <w:p w14:paraId="79C037DF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 С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пецифичности културе-језици Абориџина;</w:t>
            </w:r>
          </w:p>
          <w:p w14:paraId="5E2C6FCE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Абориџини данас , занимљивости о Абориџинима;</w:t>
            </w:r>
          </w:p>
          <w:p w14:paraId="69CA0D2C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Маори некад и сад</w:t>
            </w:r>
          </w:p>
          <w:p w14:paraId="07683AF0" w14:textId="77777777" w:rsidR="00866787" w:rsidRDefault="0086678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lastRenderedPageBreak/>
              <w:t>–</w:t>
            </w: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Хака плес</w:t>
            </w:r>
          </w:p>
          <w:p w14:paraId="44A9B685" w14:textId="77777777" w:rsidR="00866787" w:rsidRDefault="0086678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Да ли су Маори открили Јужни пол?</w:t>
            </w:r>
          </w:p>
          <w:p w14:paraId="3DCBE209" w14:textId="77777777" w:rsidR="00866787" w:rsidRDefault="0086678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Нови Зеланд тражи „развод „ од Велике Британије;</w:t>
            </w:r>
          </w:p>
          <w:p w14:paraId="51AB4551" w14:textId="77777777" w:rsidR="00866787" w:rsidRDefault="0086678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Након излагања, следе питања за учеснике.</w:t>
            </w:r>
          </w:p>
          <w:p w14:paraId="328F0A4B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  <w:p w14:paraId="348ABF3B" w14:textId="77777777" w:rsidR="00866787" w:rsidRDefault="0086678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О визуелној уметности народа Аустралије и Новог Зеланда, о сликарству Абориџина и традиционалној тетоважи Маора, излагање су припремили ученици који похаађају слободну наставну активност-Уметност. То је уједно и истоимена тема  са редовних часова овог наставног предмета. Након вишемесечног проучавања уметности Абориџина, ученици су у свом излагању изнели детаље о улози уметности Абориџина, местима на којима су настајале прве слике, боје и технике којима су радили, необичне форме кроз које причају о свом народу, сновима, церемонијама и животној мудрости.</w:t>
            </w:r>
          </w:p>
          <w:p w14:paraId="49D7080F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Њихова уметност је инспирисана тзв.сновиђењем. Аустралијски урођеници верују да живимо у два прекрасна паралелна света, свету времена и свету снова, који су подједнако стварни и тајновити. Њихове слике не служе само за украс, већ крију свете приче. Одговорност о њиховом даљем приповедању, преносе потомци старих племена, па онда њихова деца и на тај начин се старају да ова култура и даље постоји и да се негује, добијајући временом све већи простор и значај. Због свега наведеног, стваралаштво Абориџина, последњих деценија критичари и колекционари  третирају као права уметничка дела и могу се видети у галеријама широм света. Својим концептом и стилом ова уметност је имала је снажан утицај на савремену уметност.</w:t>
            </w:r>
          </w:p>
          <w:p w14:paraId="595D082E" w14:textId="77777777" w:rsidR="00866787" w:rsidRDefault="00866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  <w:p w14:paraId="610FB9A8" w14:textId="77777777" w:rsidR="00866787" w:rsidRDefault="0086678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Што се тиче уметности Маора, ученици представљају маорску тетоважу, Та моко (плави отисак) као најбољи облик изражавања културе и идентитета овог народа. Као симбол ове културе, представља  посвећеност и понос припадности овој култури. Сваки цртеж је јединствен и представља унутрашњу суштину особе, њену генеалошку лозу, достигнућа, друштвени статус, племе којем та особа припада, ратове у којима је учествовала.</w:t>
            </w:r>
          </w:p>
          <w:p w14:paraId="33523FEB" w14:textId="77777777" w:rsidR="00866787" w:rsidRDefault="0086678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Све време трајања часа, група ученика реализује тетоваже, по узору на Маорске, на руци друга/другарице црним крејонима. На крају часа завршавају радове и причају о симболици нацртаних тетоважа.</w:t>
            </w:r>
          </w:p>
          <w:p w14:paraId="756AE4B2" w14:textId="77777777" w:rsidR="00866787" w:rsidRDefault="0086678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lastRenderedPageBreak/>
              <w:t xml:space="preserve"> У даљем току радионице, ученици се упознају са музиком Абориџина и Маора и њиховим карактеристичним инструментима. Презеновање садржи следеће теме:</w:t>
            </w:r>
          </w:p>
          <w:p w14:paraId="20D48810" w14:textId="77777777" w:rsidR="00866787" w:rsidRDefault="0086678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Специфичности и карактеристике музике Абориџина;</w:t>
            </w:r>
          </w:p>
          <w:p w14:paraId="147489FC" w14:textId="77777777" w:rsidR="00866787" w:rsidRDefault="0086678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–Изглед и звук диџеридуа;</w:t>
            </w:r>
          </w:p>
          <w:p w14:paraId="55DE368D" w14:textId="77777777" w:rsidR="00866787" w:rsidRDefault="0086678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–Плес Абориџина;</w:t>
            </w:r>
          </w:p>
          <w:p w14:paraId="48DFAD4B" w14:textId="77777777" w:rsidR="00866787" w:rsidRDefault="0086678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–Поређење музике Абориџина и савремене музике коју слушамо.</w:t>
            </w:r>
          </w:p>
          <w:p w14:paraId="4807E991" w14:textId="77777777" w:rsidR="00866787" w:rsidRDefault="0086678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Након излагања следе питања за друге ученике и уживо извођење композиције ,,Маорски ратни плес“, уз пратњу матрице на инструменту перкусија.</w:t>
            </w:r>
          </w:p>
          <w:p w14:paraId="729838EA" w14:textId="77777777" w:rsidR="00866787" w:rsidRDefault="0086678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CS"/>
              </w:rPr>
              <w:t>Завршни део:</w:t>
            </w:r>
          </w:p>
          <w:p w14:paraId="54CC4FA9" w14:textId="77777777" w:rsidR="00866787" w:rsidRDefault="0086678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Уметност чува оно што историјски записи засновани на чињеницама не могу: какав је осећај постојати на одређеном месту у одређено време. Иако су многи Абориџини и Маори расељени са своје земље и њихови језици изгубљени, уметност их спаја и остаје као снажан подсетник на историју Аустралије и Новог Зеланда.</w:t>
            </w:r>
          </w:p>
          <w:p w14:paraId="3D18DA8A" w14:textId="77777777" w:rsidR="00866787" w:rsidRDefault="0086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84B94B" w14:textId="77777777" w:rsidR="00866787" w:rsidRDefault="00866787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Евалуација/самоевалуација:</w:t>
            </w:r>
          </w:p>
          <w:p w14:paraId="67C5784A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DA4AD70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19E7382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6C2298D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1C0F292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226978C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D90746F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9CF7DFF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8218EE8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A742A00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57C4C64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C8B850D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F7C0CB4" w14:textId="77777777" w:rsidR="00866787" w:rsidRDefault="008667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2A8018A" w14:textId="77777777" w:rsidR="00866787" w:rsidRDefault="00866787" w:rsidP="008667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F84584" w14:textId="1B8E0E32" w:rsidR="00866787" w:rsidRDefault="00866787" w:rsidP="00866787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sectPr w:rsidR="00866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87"/>
    <w:rsid w:val="0086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582FF"/>
  <w15:chartTrackingRefBased/>
  <w15:docId w15:val="{A34A4F13-9E31-4825-8EEA-16EA3CC8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78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6787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667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5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1356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1</cp:revision>
  <dcterms:created xsi:type="dcterms:W3CDTF">2023-02-26T10:54:00Z</dcterms:created>
  <dcterms:modified xsi:type="dcterms:W3CDTF">2023-02-26T10:55:00Z</dcterms:modified>
</cp:coreProperties>
</file>