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26F" w:rsidRDefault="00364B66">
      <w:pPr>
        <w:spacing w:after="0"/>
        <w:rPr>
          <w:rFonts w:ascii="Times New Roman" w:hAnsi="Times New Roman"/>
          <w:color w:val="333333"/>
          <w:sz w:val="36"/>
          <w:szCs w:val="36"/>
        </w:rPr>
      </w:pPr>
      <w:r>
        <w:rPr>
          <w:rFonts w:ascii="Times New Roman" w:hAnsi="Times New Roman"/>
          <w:b/>
          <w:color w:val="333333"/>
          <w:sz w:val="36"/>
          <w:szCs w:val="36"/>
        </w:rPr>
        <w:t>Припрема за час</w:t>
      </w:r>
    </w:p>
    <w:p w:rsidR="005F726F" w:rsidRDefault="005F726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Times New Roman" w:hAnsi="Times New Roman"/>
          <w:b/>
          <w:color w:val="2D73B3"/>
          <w:sz w:val="24"/>
          <w:szCs w:val="24"/>
        </w:rPr>
      </w:pPr>
    </w:p>
    <w:tbl>
      <w:tblPr>
        <w:tblStyle w:val="a0"/>
        <w:tblW w:w="11805" w:type="dxa"/>
        <w:tblInd w:w="-270" w:type="dxa"/>
        <w:tblBorders>
          <w:top w:val="single" w:sz="4" w:space="0" w:color="7F7F7F"/>
          <w:bottom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3075"/>
        <w:gridCol w:w="8730"/>
      </w:tblGrid>
      <w:tr w:rsidR="005F726F"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113" w:line="240" w:lineRule="auto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Час број</w:t>
            </w:r>
          </w:p>
        </w:tc>
        <w:tc>
          <w:tcPr>
            <w:tcW w:w="87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5F726F" w:rsidRDefault="005F726F">
            <w:pPr>
              <w:spacing w:after="0" w:line="240" w:lineRule="auto"/>
              <w:rPr>
                <w:rFonts w:ascii="Times New Roman" w:hAnsi="Times New Roman"/>
                <w:b/>
                <w:color w:val="BF8F00"/>
                <w:sz w:val="24"/>
                <w:szCs w:val="24"/>
              </w:rPr>
            </w:pP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Школа и разред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 w:rsidP="00A914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ОШ </w:t>
            </w:r>
            <w:r w:rsidR="00A914A6">
              <w:rPr>
                <w:rFonts w:ascii="Times New Roman" w:hAnsi="Times New Roman"/>
                <w:sz w:val="24"/>
                <w:szCs w:val="24"/>
                <w:lang w:val="sr-Cyrl-RS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</w:rPr>
              <w:t>Нада Матић”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Учитељица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 Радојчић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BF8F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Датум одржавања часа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22.06.2022.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BF8F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Наставна област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Језичка култура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BF8F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Наставна јединица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113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Богаћење речника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BF8F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Врста (тип) часа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Систематизација знања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Облици рада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113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Фронтални, индивидуални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Наставне методе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Дијалошка метода, метода запажања и показивања, текст</w:t>
            </w:r>
            <w:r>
              <w:rPr>
                <w:rFonts w:ascii="Times New Roman" w:hAnsi="Times New Roman"/>
                <w:sz w:val="24"/>
                <w:szCs w:val="24"/>
              </w:rPr>
              <w:t>уалн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метода, </w:t>
            </w:r>
            <w:r>
              <w:rPr>
                <w:rFonts w:ascii="Times New Roman" w:hAnsi="Times New Roman"/>
                <w:sz w:val="24"/>
                <w:szCs w:val="24"/>
              </w:rPr>
              <w:t>жива реч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Наставна средства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Наставни лист, ппт</w:t>
            </w:r>
          </w:p>
        </w:tc>
      </w:tr>
      <w:tr w:rsidR="005F726F">
        <w:tc>
          <w:tcPr>
            <w:tcW w:w="3075" w:type="dxa"/>
            <w:tcBorders>
              <w:top w:val="single" w:sz="4" w:space="0" w:color="7F7F7F"/>
              <w:left w:val="nil"/>
              <w:bottom w:val="dotted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Циљ часа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dotted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ind w:right="-18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Богаћење речника ученика, </w:t>
            </w:r>
            <w:r>
              <w:rPr>
                <w:rFonts w:ascii="Times New Roman" w:hAnsi="Times New Roman"/>
                <w:sz w:val="24"/>
                <w:szCs w:val="24"/>
              </w:rPr>
              <w:t>подстицање ученика да разумеју и примењују правила</w:t>
            </w:r>
          </w:p>
          <w:p w:rsidR="005F726F" w:rsidRDefault="00364B66">
            <w:pPr>
              <w:spacing w:after="0" w:line="240" w:lineRule="auto"/>
              <w:ind w:right="-18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комуникације.</w:t>
            </w:r>
          </w:p>
        </w:tc>
      </w:tr>
      <w:tr w:rsidR="005F726F">
        <w:tc>
          <w:tcPr>
            <w:tcW w:w="3075" w:type="dxa"/>
            <w:tcBorders>
              <w:top w:val="dotted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Исходи</w:t>
            </w:r>
          </w:p>
        </w:tc>
        <w:tc>
          <w:tcPr>
            <w:tcW w:w="8730" w:type="dxa"/>
            <w:tcBorders>
              <w:top w:val="dotted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 учтиво учествује у вођеном и слободном разговору и пажљиво и културно слуша саговорнике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Образовни стандарди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113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1СЈ.1.2.1; 1СЈ. 1.3.1; 1СЈ. 0.1.1; 1СЈ.0.1.2; 1СЈ. 1.3.3; 1.СЈ.1.3.4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Кључни појмови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113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Културно понашање, речник, усмено и писано опхођење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Активности наставника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Осмишљава и организује рад, започиње и води разговор, чита, слуша, мотивише ученике, усмерава и помаже уколико има потребе, прати и процењује њихов рад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Активности ученика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ind w:right="-3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Слуша, уч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ествује у разговору, анализира, црта, чита, пише, решава задатке</w:t>
            </w:r>
          </w:p>
        </w:tc>
      </w:tr>
      <w:tr w:rsidR="005F726F"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113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Међупредметне компетенције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Комуникативна компетенција, естетска компетенција, компетенција за решавање проблема</w:t>
            </w:r>
          </w:p>
        </w:tc>
      </w:tr>
      <w:tr w:rsidR="005F726F">
        <w:trPr>
          <w:trHeight w:val="432"/>
        </w:trPr>
        <w:tc>
          <w:tcPr>
            <w:tcW w:w="307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Корелација</w:t>
            </w:r>
          </w:p>
        </w:tc>
        <w:tc>
          <w:tcPr>
            <w:tcW w:w="8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Свет око нас, Ликовна култура</w:t>
            </w:r>
          </w:p>
        </w:tc>
      </w:tr>
      <w:tr w:rsidR="005F726F">
        <w:trPr>
          <w:trHeight w:val="432"/>
        </w:trPr>
        <w:tc>
          <w:tcPr>
            <w:tcW w:w="11805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5F726F" w:rsidRDefault="00364B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Специфичности одељења: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24 ученика од којих једна ученица похађа наставу по ИОП1 </w:t>
            </w:r>
          </w:p>
          <w:p w:rsidR="005F726F" w:rsidRDefault="00364B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Ученица Јована Радуловић, која наставу похађа по ИОП1, учествоваће у свим видовима усмених активности, са осталим ученицима. У деловима часа када остали ученици буду радили наставне листиће, она ће </w:t>
            </w:r>
            <w:r>
              <w:rPr>
                <w:rFonts w:ascii="Times New Roman" w:hAnsi="Times New Roman"/>
                <w:sz w:val="24"/>
                <w:szCs w:val="24"/>
              </w:rPr>
              <w:t>добити своје. ПРИЛОГ бр 6.</w:t>
            </w:r>
          </w:p>
        </w:tc>
      </w:tr>
    </w:tbl>
    <w:p w:rsidR="005F726F" w:rsidRDefault="005F726F">
      <w:pPr>
        <w:spacing w:after="0" w:line="240" w:lineRule="auto"/>
        <w:rPr>
          <w:rFonts w:ascii="Times New Roman" w:hAnsi="Times New Roman"/>
          <w:b/>
          <w:color w:val="333333"/>
          <w:sz w:val="30"/>
          <w:szCs w:val="30"/>
        </w:rPr>
      </w:pPr>
      <w:bookmarkStart w:id="0" w:name="_heading=h.gjdgxs" w:colFirst="0" w:colLast="0"/>
      <w:bookmarkEnd w:id="0"/>
    </w:p>
    <w:p w:rsidR="005F726F" w:rsidRDefault="005F726F">
      <w:pPr>
        <w:spacing w:after="0" w:line="240" w:lineRule="auto"/>
        <w:rPr>
          <w:rFonts w:ascii="Times New Roman" w:hAnsi="Times New Roman"/>
          <w:b/>
          <w:color w:val="333333"/>
          <w:sz w:val="30"/>
          <w:szCs w:val="30"/>
        </w:rPr>
      </w:pPr>
      <w:bookmarkStart w:id="1" w:name="_heading=h.9e1ng76i2zzh" w:colFirst="0" w:colLast="0"/>
      <w:bookmarkEnd w:id="1"/>
    </w:p>
    <w:p w:rsidR="005F726F" w:rsidRDefault="00364B66">
      <w:pPr>
        <w:spacing w:after="0" w:line="240" w:lineRule="auto"/>
        <w:jc w:val="center"/>
        <w:rPr>
          <w:rFonts w:ascii="Times New Roman" w:hAnsi="Times New Roman"/>
          <w:b/>
          <w:color w:val="333333"/>
          <w:sz w:val="30"/>
          <w:szCs w:val="30"/>
        </w:rPr>
      </w:pPr>
      <w:bookmarkStart w:id="2" w:name="_heading=h.j7nrnzwad5ru" w:colFirst="0" w:colLast="0"/>
      <w:bookmarkEnd w:id="2"/>
      <w:r>
        <w:rPr>
          <w:rFonts w:ascii="Times New Roman" w:hAnsi="Times New Roman"/>
          <w:b/>
          <w:color w:val="333333"/>
          <w:sz w:val="30"/>
          <w:szCs w:val="30"/>
        </w:rPr>
        <w:t>ТОК ЧАСА</w:t>
      </w:r>
    </w:p>
    <w:p w:rsidR="005F726F" w:rsidRDefault="005F726F">
      <w:pPr>
        <w:spacing w:after="0" w:line="240" w:lineRule="auto"/>
        <w:jc w:val="center"/>
        <w:rPr>
          <w:rFonts w:ascii="Times New Roman" w:hAnsi="Times New Roman"/>
          <w:b/>
          <w:color w:val="333333"/>
          <w:sz w:val="30"/>
          <w:szCs w:val="30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Уводни део часа (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минута)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Представљамо госте </w:t>
      </w:r>
      <w:r>
        <w:rPr>
          <w:rFonts w:ascii="Times New Roman" w:hAnsi="Times New Roman"/>
          <w:sz w:val="24"/>
          <w:szCs w:val="24"/>
        </w:rPr>
        <w:t>који присуствују часу</w:t>
      </w:r>
      <w:r>
        <w:rPr>
          <w:rFonts w:ascii="Times New Roman" w:hAnsi="Times New Roman"/>
          <w:color w:val="000000"/>
          <w:sz w:val="24"/>
          <w:szCs w:val="24"/>
        </w:rPr>
        <w:t xml:space="preserve"> и позд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ав</w:t>
      </w:r>
      <w:r>
        <w:rPr>
          <w:rFonts w:ascii="Times New Roman" w:hAnsi="Times New Roman"/>
          <w:sz w:val="24"/>
          <w:szCs w:val="24"/>
        </w:rPr>
        <w:t>љамо</w:t>
      </w:r>
      <w:r>
        <w:rPr>
          <w:rFonts w:ascii="Times New Roman" w:hAnsi="Times New Roman"/>
          <w:color w:val="000000"/>
          <w:sz w:val="24"/>
          <w:szCs w:val="24"/>
        </w:rPr>
        <w:t xml:space="preserve"> их на више начина</w:t>
      </w:r>
      <w:r>
        <w:rPr>
          <w:rFonts w:ascii="Times New Roman" w:hAnsi="Times New Roman"/>
          <w:sz w:val="24"/>
          <w:szCs w:val="24"/>
        </w:rPr>
        <w:t>:</w:t>
      </w:r>
    </w:p>
    <w:p w:rsidR="005F726F" w:rsidRDefault="00364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 их све можемо поздравити?</w:t>
      </w:r>
    </w:p>
    <w:p w:rsidR="005F726F" w:rsidRDefault="00364B6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Махн</w:t>
      </w:r>
      <w:r>
        <w:rPr>
          <w:rFonts w:ascii="Times New Roman" w:hAnsi="Times New Roman"/>
          <w:sz w:val="24"/>
          <w:szCs w:val="24"/>
        </w:rPr>
        <w:t>ути им и рећи: “Д</w:t>
      </w:r>
      <w:r>
        <w:rPr>
          <w:rFonts w:ascii="Times New Roman" w:hAnsi="Times New Roman"/>
          <w:color w:val="000000"/>
          <w:sz w:val="24"/>
          <w:szCs w:val="24"/>
        </w:rPr>
        <w:t>обар дан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color w:val="000000"/>
          <w:sz w:val="24"/>
          <w:szCs w:val="24"/>
        </w:rPr>
        <w:t xml:space="preserve"> или</w:t>
      </w:r>
    </w:p>
    <w:p w:rsidR="005F726F" w:rsidRDefault="00364B6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color w:val="000000"/>
          <w:sz w:val="24"/>
          <w:szCs w:val="24"/>
        </w:rPr>
        <w:t>Добар дан, добро дошли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color w:val="000000"/>
          <w:sz w:val="24"/>
          <w:szCs w:val="24"/>
        </w:rPr>
        <w:t xml:space="preserve">,  може и </w:t>
      </w:r>
    </w:p>
    <w:p w:rsidR="005F726F" w:rsidRDefault="00364B6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color w:val="000000"/>
          <w:sz w:val="24"/>
          <w:szCs w:val="24"/>
        </w:rPr>
        <w:t>Добар дан, добродошли. Надамо се да ће вам бити занимљиво код нас“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Разговарамо: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 чему је разлика у „поздраву“ гостију?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Који поздрав вам се више свиђа?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Због чега?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Како треба разговарати са људима? (САГОВОРНИЦИ)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 бисмо „лепо“ разговарали шта је потребно?</w:t>
      </w:r>
    </w:p>
    <w:p w:rsidR="005F726F" w:rsidRDefault="005F726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Потребно је да причамо гласно и јасно, да станемо мирно и гледамо саговорника у очи, да му се обратимо са поштовањем, да га пажљиво слушамо, да бирамо речи и изговарамо смислене реченице.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Како вам учитељица каже када одговарате на питања „несређеном“ ре</w:t>
      </w:r>
      <w:r>
        <w:rPr>
          <w:rFonts w:ascii="Times New Roman" w:hAnsi="Times New Roman"/>
          <w:color w:val="000000"/>
          <w:sz w:val="24"/>
          <w:szCs w:val="24"/>
        </w:rPr>
        <w:t>ченицом?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„Испеци па реци деци“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Шта то значи?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Шта је важно за знамо да бисмо били добри говорници и саговорници?</w:t>
      </w:r>
    </w:p>
    <w:p w:rsidR="005F726F" w:rsidRDefault="005F726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ажно је да знамо што више речи како би реченице биле смислене, садржајне и заминљиве, а самим тим </w:t>
      </w:r>
      <w:r>
        <w:rPr>
          <w:rFonts w:ascii="Times New Roman" w:hAnsi="Times New Roman"/>
          <w:b/>
          <w:i/>
          <w:sz w:val="24"/>
          <w:szCs w:val="24"/>
        </w:rPr>
        <w:t>да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ми као саговорници будемо занимљиви. Потр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ебно је да знамо што више речи и израза како бисмо што боље</w:t>
      </w:r>
      <w:r>
        <w:rPr>
          <w:rFonts w:ascii="Times New Roman" w:hAnsi="Times New Roman"/>
          <w:b/>
          <w:i/>
          <w:sz w:val="24"/>
          <w:szCs w:val="24"/>
        </w:rPr>
        <w:t xml:space="preserve"> и лепше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описали своје мисли, осећања. С тим у вези, трудимо се да свакодневно радимо на богаћењу речника.</w:t>
      </w: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Речи имају чаробну моћ. Речима могу да се насликају најлепше слике. Данас ћемо ми бити сликари који стварају слике речима.</w:t>
      </w:r>
      <w:r>
        <w:rPr>
          <w:rFonts w:ascii="Times New Roman" w:hAnsi="Times New Roman"/>
          <w:b/>
          <w:sz w:val="24"/>
          <w:szCs w:val="24"/>
        </w:rPr>
        <w:t xml:space="preserve"> Учитељица најављује о чему ћемо разговарати на овом часу и пише по табли наслов. 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364B6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„Богаћење речника“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 данашњем часу говорићемо о речима. О томе колико је важно да знамо што више речи и богатимо речник свакога дана.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Главни део часа ( 3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3 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минута)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5F726F" w:rsidRDefault="00364B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који начин богатимо речник? (Читањем књига, гледањем занимљивих поучних емисија, разговором, игром...)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Учитељица је за данас бирала ИГРУ. Хајде да се забавимо и кроз забаву учимо.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ЈЕЗИЧКЕ ИГРЕ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Игра: </w:t>
      </w:r>
      <w:r>
        <w:rPr>
          <w:rFonts w:ascii="Times New Roman" w:hAnsi="Times New Roman"/>
          <w:b/>
          <w:sz w:val="24"/>
          <w:szCs w:val="24"/>
        </w:rPr>
        <w:t>“Реч-опис”</w:t>
      </w:r>
    </w:p>
    <w:p w:rsidR="005F726F" w:rsidRDefault="00364B66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Учитељица на табли записује реч а ученици дају описе</w:t>
      </w:r>
    </w:p>
    <w:p w:rsidR="005F726F" w:rsidRDefault="00364B66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ЦВЕЋЕ (шар</w:t>
      </w:r>
      <w:r>
        <w:rPr>
          <w:rFonts w:ascii="Times New Roman" w:hAnsi="Times New Roman"/>
          <w:sz w:val="24"/>
          <w:szCs w:val="24"/>
        </w:rPr>
        <w:t>ено, мирисно, опојно…)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ЛИВАДА (пространа, велика, мала, мирисна, </w:t>
      </w:r>
      <w:r>
        <w:rPr>
          <w:rFonts w:ascii="Times New Roman" w:hAnsi="Times New Roman"/>
          <w:sz w:val="24"/>
          <w:szCs w:val="24"/>
        </w:rPr>
        <w:t>шарена,..)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ДЕЦА (</w:t>
      </w:r>
      <w:r>
        <w:rPr>
          <w:rFonts w:ascii="Times New Roman" w:hAnsi="Times New Roman"/>
          <w:sz w:val="24"/>
          <w:szCs w:val="24"/>
        </w:rPr>
        <w:t>добра, мирна, немирна, духовитам радознала…)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ДАН (сунчан, облачан, ведар</w:t>
      </w:r>
      <w:r>
        <w:rPr>
          <w:rFonts w:ascii="Times New Roman" w:hAnsi="Times New Roman"/>
          <w:sz w:val="24"/>
          <w:szCs w:val="24"/>
        </w:rPr>
        <w:t>…)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НОЋ (мрачна, звездана, хладна, зимска, лет</w:t>
      </w:r>
      <w:r>
        <w:rPr>
          <w:rFonts w:ascii="Times New Roman" w:hAnsi="Times New Roman"/>
          <w:sz w:val="24"/>
          <w:szCs w:val="24"/>
        </w:rPr>
        <w:t>ња…)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Игра: </w:t>
      </w:r>
      <w:r>
        <w:rPr>
          <w:rFonts w:ascii="Times New Roman" w:hAnsi="Times New Roman"/>
          <w:b/>
          <w:sz w:val="24"/>
          <w:szCs w:val="24"/>
        </w:rPr>
        <w:t xml:space="preserve">“Римовање” </w:t>
      </w:r>
    </w:p>
    <w:p w:rsidR="005F726F" w:rsidRDefault="00364B66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Ученици имају задатак да п</w:t>
      </w:r>
      <w:r>
        <w:rPr>
          <w:rFonts w:ascii="Times New Roman" w:hAnsi="Times New Roman"/>
          <w:color w:val="000000"/>
          <w:sz w:val="24"/>
          <w:szCs w:val="24"/>
        </w:rPr>
        <w:t>ронађ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речи које се римују </w:t>
      </w:r>
      <w:r>
        <w:rPr>
          <w:rFonts w:ascii="Times New Roman" w:hAnsi="Times New Roman"/>
          <w:sz w:val="24"/>
          <w:szCs w:val="24"/>
        </w:rPr>
        <w:t xml:space="preserve">са својим </w:t>
      </w:r>
      <w:r>
        <w:rPr>
          <w:rFonts w:ascii="Times New Roman" w:hAnsi="Times New Roman"/>
          <w:color w:val="000000"/>
          <w:sz w:val="24"/>
          <w:szCs w:val="24"/>
        </w:rPr>
        <w:t>именом</w:t>
      </w:r>
      <w:r>
        <w:rPr>
          <w:rFonts w:ascii="Times New Roman" w:hAnsi="Times New Roman"/>
          <w:sz w:val="24"/>
          <w:szCs w:val="24"/>
        </w:rPr>
        <w:t>. Осим за своје име потребно је да пронађу речи које се  римују са речима СЛАВА, МАЈКА, РУКА. Ученици овај задатак раде у свескама.</w:t>
      </w:r>
      <w:r>
        <w:rPr>
          <w:rFonts w:ascii="Times New Roman" w:hAnsi="Times New Roman"/>
          <w:color w:val="000000"/>
          <w:sz w:val="24"/>
          <w:szCs w:val="24"/>
        </w:rPr>
        <w:t xml:space="preserve"> Учитељица пише </w:t>
      </w:r>
      <w:r>
        <w:rPr>
          <w:rFonts w:ascii="Times New Roman" w:hAnsi="Times New Roman"/>
          <w:sz w:val="24"/>
          <w:szCs w:val="24"/>
        </w:rPr>
        <w:t>на табли алтернативне речи уместо имена.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Вук-лук, Маша-чаша, Мица-шефица, Петар-ветар, Ана</w:t>
      </w:r>
      <w:r>
        <w:rPr>
          <w:rFonts w:ascii="Times New Roman" w:hAnsi="Times New Roman"/>
          <w:sz w:val="24"/>
          <w:szCs w:val="24"/>
        </w:rPr>
        <w:t>-банана,</w:t>
      </w:r>
      <w:r>
        <w:rPr>
          <w:rFonts w:ascii="Times New Roman" w:hAnsi="Times New Roman"/>
          <w:color w:val="000000"/>
          <w:sz w:val="24"/>
          <w:szCs w:val="24"/>
        </w:rPr>
        <w:t>.... или с</w:t>
      </w:r>
      <w:r>
        <w:rPr>
          <w:rFonts w:ascii="Times New Roman" w:hAnsi="Times New Roman"/>
          <w:color w:val="000000"/>
          <w:sz w:val="24"/>
          <w:szCs w:val="24"/>
        </w:rPr>
        <w:t xml:space="preserve">а речима </w:t>
      </w:r>
      <w:r>
        <w:rPr>
          <w:rFonts w:ascii="Times New Roman" w:hAnsi="Times New Roman"/>
          <w:sz w:val="24"/>
          <w:szCs w:val="24"/>
        </w:rPr>
        <w:t xml:space="preserve"> СЛАВА, МАЈКА, РУКА)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Игра: </w:t>
      </w:r>
      <w:r>
        <w:rPr>
          <w:rFonts w:ascii="Times New Roman" w:hAnsi="Times New Roman"/>
          <w:b/>
          <w:sz w:val="24"/>
          <w:szCs w:val="24"/>
        </w:rPr>
        <w:t>Састављање тематског речника о пролећу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F726F" w:rsidRDefault="00364B66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Учитељица записује речи на табли, а ученици у свеске. Питањима наводити ученике да се сете што више речи (именица, придева и глагола) које се односе на пролеће. Речи груписати пр</w:t>
      </w:r>
      <w:r>
        <w:rPr>
          <w:rFonts w:ascii="Times New Roman" w:hAnsi="Times New Roman"/>
          <w:sz w:val="24"/>
          <w:szCs w:val="24"/>
        </w:rPr>
        <w:t xml:space="preserve">ема врсти речи. </w:t>
      </w:r>
    </w:p>
    <w:p w:rsidR="005F726F" w:rsidRDefault="00364B66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 или шта: цвеће, дрвеће, Сунце, ливаде, трава, маслачак, љубичице, весници, киша, игра... </w:t>
      </w:r>
    </w:p>
    <w:p w:rsidR="005F726F" w:rsidRDefault="00364B66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Какав, каква, какво: зелено, расцветало, сунчан, блиставо, топло, шарено, разиграно, нежно, мирисно... </w:t>
      </w:r>
    </w:p>
    <w:p w:rsidR="005F726F" w:rsidRDefault="00364B66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Шта ради: греје, зрачи, буја, цвета, зуји, лети, мирише, бруји, носи, цвркуће, расте... </w:t>
      </w:r>
    </w:p>
    <w:p w:rsidR="005F726F" w:rsidRDefault="00364B66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Ученици уз помоћ написаних речи у речнику састављају реченице о пролећу. Свака реченица мора да садржи најмање по једну реч из сваке написане групе речи.</w:t>
      </w:r>
    </w:p>
    <w:p w:rsidR="005F726F" w:rsidRDefault="005F726F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Игра: Опиши </w:t>
      </w:r>
      <w:r>
        <w:rPr>
          <w:rFonts w:ascii="Times New Roman" w:hAnsi="Times New Roman"/>
          <w:b/>
          <w:sz w:val="24"/>
          <w:szCs w:val="24"/>
        </w:rPr>
        <w:t>речима какав/ каква је  ППТ “Богаћење речника”, 2. слајд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Мамина рука која милује......(нежна, блага, пријатна, топла…)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Дечак који мало говори ..... (ћутљив, стидљив, повучен)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Ведар дан са пуно сунца....... (сунчан, топао…)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Марама са много боја ….(шарена, </w:t>
      </w:r>
      <w:r>
        <w:rPr>
          <w:rFonts w:ascii="Times New Roman" w:hAnsi="Times New Roman"/>
          <w:sz w:val="24"/>
          <w:szCs w:val="24"/>
        </w:rPr>
        <w:t>)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Човек коме се спава  ….(поспан, уморан…)</w:t>
      </w:r>
    </w:p>
    <w:p w:rsidR="005F726F" w:rsidRDefault="00364B6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Небо покривено облацима …. (облачно, тмурно…)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Игра: </w:t>
      </w: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Речи супротног значења </w:t>
      </w:r>
      <w:r>
        <w:rPr>
          <w:rFonts w:ascii="Times New Roman" w:hAnsi="Times New Roman"/>
          <w:b/>
          <w:sz w:val="24"/>
          <w:szCs w:val="24"/>
        </w:rPr>
        <w:t>”ППТ “Богаћење речника” 3. слајд</w:t>
      </w:r>
    </w:p>
    <w:p w:rsidR="005F726F" w:rsidRDefault="00364B66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Ученици добијају речи за које тре</w:t>
      </w:r>
      <w:r>
        <w:rPr>
          <w:rFonts w:ascii="Times New Roman" w:hAnsi="Times New Roman"/>
          <w:sz w:val="24"/>
          <w:szCs w:val="24"/>
        </w:rPr>
        <w:t>ба да дају предлог речи супротног значења.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   </w:t>
      </w:r>
    </w:p>
    <w:p w:rsidR="005F726F" w:rsidRDefault="005F726F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ХЛАДНО-ВРУЋЕ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ЗАБОРАВИТИ-ЗАПАМТИТИ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МЛАДОСТ-СТАРОСТ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СНАГА-СЛАБОСТ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ИСПРЕД-ИЗА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СКРИВАТИ-ОТКРИВАТИ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Игра “мало и ВЕЛИКО” ”ППТ “Богаћење речника” 4. слајд</w:t>
      </w:r>
    </w:p>
    <w:p w:rsidR="005F726F" w:rsidRDefault="005F72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F726F" w:rsidRDefault="00364B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Задатак за ученике је да за дате појмове нађу речи умањеног и увећаног значења</w:t>
      </w:r>
    </w:p>
    <w:p w:rsidR="005F726F" w:rsidRDefault="005F726F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Игра „Није него“  </w:t>
      </w:r>
      <w:r>
        <w:rPr>
          <w:rFonts w:ascii="Times New Roman" w:hAnsi="Times New Roman"/>
          <w:b/>
          <w:sz w:val="24"/>
          <w:szCs w:val="24"/>
        </w:rPr>
        <w:t xml:space="preserve"> ППТ “Богаћење речника” 5. слајд</w:t>
      </w:r>
    </w:p>
    <w:p w:rsidR="005F726F" w:rsidRDefault="00364B66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Ученици треба да пронађу речи истог значења које се различито изговарају.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БРОД-ЛАЂА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ХИТАР-БРЗ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РАДОСТАН-ВЕСЕО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ПРЕДАХ-ОДМОР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КРАДЉИВАЦ-ЛОПОВ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УЧЕНИК-ЂАК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МАРЉИВ-ВРЕДАН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Ученици добијају  нл. “Није него”, Десанка Максимовић. У песми је потребно да исправе штампарске грешке) ПРИЛОГ БР 2.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  <w:hyperlink r:id="rId7">
        <w:r>
          <w:rPr>
            <w:rFonts w:ascii="Times New Roman" w:hAnsi="Times New Roman"/>
            <w:color w:val="1155CC"/>
            <w:sz w:val="24"/>
            <w:szCs w:val="24"/>
            <w:u w:val="single"/>
          </w:rPr>
          <w:t>https://docs.google.com/document/d/1Z6-MWv3M</w:t>
        </w:r>
        <w:r>
          <w:rPr>
            <w:rFonts w:ascii="Times New Roman" w:hAnsi="Times New Roman"/>
            <w:color w:val="1155CC"/>
            <w:sz w:val="24"/>
            <w:szCs w:val="24"/>
            <w:u w:val="single"/>
          </w:rPr>
          <w:t>i3rl2desiEsPXmeqxNWTSllE/edit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Игра „Опиши...“ </w:t>
      </w:r>
    </w:p>
    <w:p w:rsidR="005F726F" w:rsidRDefault="00364B66">
      <w:pPr>
        <w:pBdr>
          <w:top w:val="nil"/>
          <w:left w:val="nil"/>
          <w:bottom w:val="nil"/>
          <w:right w:val="nil"/>
          <w:between w:val="nil"/>
        </w:pBd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Ученици извлаче папирић са једном од понуђених тема. Задатак је да са неколико реченица опишу оно шта је написано на папирићу ПРИЛОГ БР 3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 А</w:t>
      </w:r>
      <w:r>
        <w:rPr>
          <w:rFonts w:ascii="Times New Roman" w:hAnsi="Times New Roman"/>
          <w:color w:val="000000"/>
          <w:sz w:val="24"/>
          <w:szCs w:val="24"/>
        </w:rPr>
        <w:t xml:space="preserve"> „Моја учионица“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 </w:t>
      </w:r>
      <w:r>
        <w:rPr>
          <w:rFonts w:ascii="Times New Roman" w:hAnsi="Times New Roman"/>
          <w:color w:val="000000"/>
          <w:sz w:val="24"/>
          <w:szCs w:val="24"/>
        </w:rPr>
        <w:t xml:space="preserve"> Б „Моја учитељица“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>
        <w:rPr>
          <w:rFonts w:ascii="Times New Roman" w:hAnsi="Times New Roman"/>
          <w:color w:val="000000"/>
          <w:sz w:val="24"/>
          <w:szCs w:val="24"/>
        </w:rPr>
        <w:t xml:space="preserve"> В „Моја школа“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F726F" w:rsidRDefault="00364B66">
      <w:pPr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Завршни део часа (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6 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минута)</w:t>
      </w:r>
    </w:p>
    <w:p w:rsidR="005F726F" w:rsidRDefault="00364B6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Игра Ребус „Слово у слово“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ППТ “Слово у слово”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8" w:anchor="slide=id.p9">
        <w:r>
          <w:rPr>
            <w:rFonts w:ascii="Times New Roman" w:hAnsi="Times New Roman"/>
            <w:color w:val="0563C1"/>
            <w:sz w:val="24"/>
            <w:szCs w:val="24"/>
            <w:u w:val="single"/>
          </w:rPr>
          <w:t>https://docs.google.com/presentation/d/18PBcSBQo6JJqltX5GNYSYZ9_R5iCHMG9/edit#slide=id.p9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5F726F" w:rsidRDefault="005F726F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5F726F" w:rsidRDefault="00364B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Евалуација часа кроз евалуациони лист ПРИЛОГ 5.</w:t>
      </w:r>
    </w:p>
    <w:p w:rsidR="005F726F" w:rsidRDefault="005F726F">
      <w:pPr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ППТ “Богаћење речника” </w:t>
      </w:r>
      <w:r>
        <w:rPr>
          <w:rFonts w:ascii="Times New Roman" w:hAnsi="Times New Roman"/>
          <w:sz w:val="24"/>
          <w:szCs w:val="24"/>
        </w:rPr>
        <w:t>ПРИЛОГ 1</w:t>
      </w:r>
    </w:p>
    <w:p w:rsidR="005F726F" w:rsidRDefault="00364B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Није него </w:t>
      </w:r>
      <w:r>
        <w:rPr>
          <w:rFonts w:ascii="Times New Roman" w:hAnsi="Times New Roman"/>
          <w:sz w:val="24"/>
          <w:szCs w:val="24"/>
        </w:rPr>
        <w:t xml:space="preserve"> ПРИЛОГ 2</w:t>
      </w:r>
    </w:p>
    <w:p w:rsidR="005F726F" w:rsidRDefault="00364B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СВИТАК ОПИШИ </w:t>
      </w:r>
      <w:r>
        <w:rPr>
          <w:rFonts w:ascii="Times New Roman" w:hAnsi="Times New Roman"/>
          <w:sz w:val="24"/>
          <w:szCs w:val="24"/>
        </w:rPr>
        <w:t xml:space="preserve"> ПРИЛОГ БР 3</w:t>
      </w:r>
    </w:p>
    <w:p w:rsidR="005F726F" w:rsidRDefault="00364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ППТ “Слово у слово” </w:t>
      </w:r>
      <w:r>
        <w:rPr>
          <w:rFonts w:ascii="Times New Roman" w:hAnsi="Times New Roman"/>
          <w:sz w:val="24"/>
          <w:szCs w:val="24"/>
        </w:rPr>
        <w:t>ПРИЛОГ 4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Евалуац</w:t>
      </w:r>
      <w:r>
        <w:rPr>
          <w:rFonts w:ascii="Times New Roman" w:hAnsi="Times New Roman"/>
          <w:b/>
          <w:sz w:val="24"/>
          <w:szCs w:val="24"/>
        </w:rPr>
        <w:t xml:space="preserve">иони лист </w:t>
      </w:r>
      <w:r>
        <w:rPr>
          <w:rFonts w:ascii="Times New Roman" w:hAnsi="Times New Roman"/>
          <w:sz w:val="24"/>
          <w:szCs w:val="24"/>
        </w:rPr>
        <w:t xml:space="preserve"> ПРИЛОГ БР.5</w:t>
      </w:r>
    </w:p>
    <w:p w:rsidR="005F726F" w:rsidRDefault="005F72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364B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Наставни лист за ИОП1 </w:t>
      </w:r>
      <w:r>
        <w:rPr>
          <w:rFonts w:ascii="Times New Roman" w:hAnsi="Times New Roman"/>
          <w:sz w:val="24"/>
          <w:szCs w:val="24"/>
        </w:rPr>
        <w:t xml:space="preserve">ПРИЛОГ БР.6             </w:t>
      </w:r>
    </w:p>
    <w:p w:rsidR="005F726F" w:rsidRDefault="005F726F">
      <w:pPr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jc w:val="both"/>
        <w:rPr>
          <w:rFonts w:ascii="Times New Roman" w:hAnsi="Times New Roman"/>
          <w:b/>
          <w:sz w:val="24"/>
          <w:szCs w:val="24"/>
        </w:rPr>
      </w:pPr>
    </w:p>
    <w:p w:rsidR="005F726F" w:rsidRDefault="005F726F">
      <w:pPr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Запажање учитеља о часу: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</w:t>
      </w:r>
    </w:p>
    <w:p w:rsidR="005F726F" w:rsidRDefault="00364B66">
      <w:pPr>
        <w:spacing w:after="113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</w:t>
      </w: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Default="005F726F">
      <w:pPr>
        <w:spacing w:after="113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26F" w:rsidRPr="00364B66" w:rsidRDefault="005F726F">
      <w:pPr>
        <w:spacing w:after="113" w:line="240" w:lineRule="auto"/>
        <w:jc w:val="both"/>
        <w:rPr>
          <w:rFonts w:ascii="Times New Roman" w:hAnsi="Times New Roman"/>
          <w:b/>
          <w:color w:val="2D73B3"/>
          <w:sz w:val="24"/>
          <w:szCs w:val="24"/>
          <w:lang w:val="sr-Cyrl-RS"/>
        </w:rPr>
      </w:pPr>
      <w:bookmarkStart w:id="3" w:name="_GoBack"/>
      <w:bookmarkEnd w:id="3"/>
    </w:p>
    <w:sectPr w:rsidR="005F726F" w:rsidRPr="00364B66">
      <w:pgSz w:w="12240" w:h="15840"/>
      <w:pgMar w:top="0" w:right="474" w:bottom="0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F1E65"/>
    <w:multiLevelType w:val="multilevel"/>
    <w:tmpl w:val="6C30E7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49BB3DAE"/>
    <w:multiLevelType w:val="multilevel"/>
    <w:tmpl w:val="D654F0A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988463D"/>
    <w:multiLevelType w:val="multilevel"/>
    <w:tmpl w:val="BE626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5F726F"/>
    <w:rsid w:val="00364B66"/>
    <w:rsid w:val="005F726F"/>
    <w:rsid w:val="00A9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r-Cyrl-C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97E"/>
    <w:rPr>
      <w:rFonts w:eastAsia="Times New Roman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RPRIPREMA">
    <w:name w:val="SR PRIPREMA"/>
    <w:basedOn w:val="Normal"/>
    <w:link w:val="SRPRIPREMAChar"/>
    <w:qFormat/>
    <w:rsid w:val="0036797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/>
      <w:b/>
      <w:bCs/>
      <w:color w:val="2D73B3"/>
      <w:sz w:val="36"/>
      <w:szCs w:val="36"/>
      <w:lang w:val="en-GB"/>
    </w:rPr>
  </w:style>
  <w:style w:type="character" w:customStyle="1" w:styleId="SRPRIPREMAChar">
    <w:name w:val="SR PRIPREMA Char"/>
    <w:link w:val="SRPRIPREMA"/>
    <w:rsid w:val="0036797E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36797E"/>
    <w:pPr>
      <w:spacing w:after="160" w:line="259" w:lineRule="auto"/>
      <w:ind w:left="720"/>
      <w:contextualSpacing/>
    </w:pPr>
    <w:rPr>
      <w:rFonts w:eastAsia="Calibri"/>
      <w:sz w:val="20"/>
      <w:szCs w:val="20"/>
      <w:lang w:val="en-GB" w:eastAsia="x-none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36797E"/>
    <w:rPr>
      <w:rFonts w:ascii="Calibri" w:eastAsia="Calibri" w:hAnsi="Calibri" w:cs="Times New Roman"/>
      <w:sz w:val="20"/>
      <w:szCs w:val="20"/>
      <w:lang w:val="en-GB" w:eastAsia="x-none"/>
    </w:rPr>
  </w:style>
  <w:style w:type="character" w:customStyle="1" w:styleId="A5">
    <w:name w:val="A5"/>
    <w:uiPriority w:val="99"/>
    <w:rsid w:val="0036797E"/>
    <w:rPr>
      <w:rFonts w:cs="Palatino Linotype"/>
      <w:color w:val="000000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C16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16AD"/>
    <w:rPr>
      <w:color w:val="605E5C"/>
      <w:shd w:val="clear" w:color="auto" w:fill="E1DFDD"/>
    </w:r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1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A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r-Cyrl-C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97E"/>
    <w:rPr>
      <w:rFonts w:eastAsia="Times New Roman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RPRIPREMA">
    <w:name w:val="SR PRIPREMA"/>
    <w:basedOn w:val="Normal"/>
    <w:link w:val="SRPRIPREMAChar"/>
    <w:qFormat/>
    <w:rsid w:val="0036797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/>
      <w:b/>
      <w:bCs/>
      <w:color w:val="2D73B3"/>
      <w:sz w:val="36"/>
      <w:szCs w:val="36"/>
      <w:lang w:val="en-GB"/>
    </w:rPr>
  </w:style>
  <w:style w:type="character" w:customStyle="1" w:styleId="SRPRIPREMAChar">
    <w:name w:val="SR PRIPREMA Char"/>
    <w:link w:val="SRPRIPREMA"/>
    <w:rsid w:val="0036797E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36797E"/>
    <w:pPr>
      <w:spacing w:after="160" w:line="259" w:lineRule="auto"/>
      <w:ind w:left="720"/>
      <w:contextualSpacing/>
    </w:pPr>
    <w:rPr>
      <w:rFonts w:eastAsia="Calibri"/>
      <w:sz w:val="20"/>
      <w:szCs w:val="20"/>
      <w:lang w:val="en-GB" w:eastAsia="x-none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36797E"/>
    <w:rPr>
      <w:rFonts w:ascii="Calibri" w:eastAsia="Calibri" w:hAnsi="Calibri" w:cs="Times New Roman"/>
      <w:sz w:val="20"/>
      <w:szCs w:val="20"/>
      <w:lang w:val="en-GB" w:eastAsia="x-none"/>
    </w:rPr>
  </w:style>
  <w:style w:type="character" w:customStyle="1" w:styleId="A5">
    <w:name w:val="A5"/>
    <w:uiPriority w:val="99"/>
    <w:rsid w:val="0036797E"/>
    <w:rPr>
      <w:rFonts w:cs="Palatino Linotype"/>
      <w:color w:val="000000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C16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16AD"/>
    <w:rPr>
      <w:color w:val="605E5C"/>
      <w:shd w:val="clear" w:color="auto" w:fill="E1DFDD"/>
    </w:r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1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A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8PBcSBQo6JJqltX5GNYSYZ9_R5iCHMG9/edit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google.com/document/d/1Z6-MWv3Mi3rl2desiEsPXmeqxNWTSllE/ed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faGfPOTPPVBPAwhjSoYnG7QPXA==">AMUW2mWI63pnVPUtMEzZxzy4KuwCnLxlFbVuRS+KTFSyrSU7Rn4f5UDPi2lC0JfRg+Btc0GPvwYHJ8TyWq6cuJsi8duee6nyXe9d9phxXCOLvHbe5Piu6+SbYezPrO/3W7YYmNiPf8rhvuKQcuS23qkAS9F0bGi9MmjqNvyp5DSpPnHsP9Z2tqWNcsqA8NzgA6meJwwgDBbRYkmWmfr1Ks1w2cNu0hkKiu0u6yBYCkvflXnfvNn7oxfnGVyQnpBdBuGB4zOLmjZa9Vap6/9jcDSaCngn6ycYbIGSHffU6l1dspKuYliW6JA0JMSZNFpURBqtgMcNqsO4EzvFw7dFSNOZgCblkD4h85T06Yrdn64yMTJmqqVpUoMJ4iTmZ1AzSqjxTW5gO8JnWtL3bXYi6ecSjI3VIoYrtVrTGxFvc4fhnyb1LNIdPjPDfTUSn3RpL5fTj+9DWpb2Ql2TxG6c8TxNT0hENUrF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profesor</cp:lastModifiedBy>
  <cp:revision>4</cp:revision>
  <dcterms:created xsi:type="dcterms:W3CDTF">2022-06-13T09:26:00Z</dcterms:created>
  <dcterms:modified xsi:type="dcterms:W3CDTF">2022-06-24T18:40:00Z</dcterms:modified>
</cp:coreProperties>
</file>